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71" w:rsidRPr="00515490" w:rsidRDefault="00515490" w:rsidP="001D7AE0">
      <w:pPr>
        <w:ind w:left="0" w:firstLine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515490">
        <w:rPr>
          <w:rFonts w:ascii="宋体" w:eastAsia="宋体" w:hAnsi="宋体" w:cs="Times New Roman" w:hint="eastAsia"/>
          <w:b/>
          <w:sz w:val="32"/>
          <w:szCs w:val="32"/>
        </w:rPr>
        <w:t>水利水电</w:t>
      </w:r>
      <w:r w:rsidR="00595071" w:rsidRPr="00515490">
        <w:rPr>
          <w:rFonts w:ascii="宋体" w:eastAsia="宋体" w:hAnsi="宋体" w:cs="Times New Roman"/>
          <w:b/>
          <w:sz w:val="32"/>
          <w:szCs w:val="32"/>
        </w:rPr>
        <w:t>学院 2020 届本科毕业论文（设计）</w:t>
      </w:r>
    </w:p>
    <w:p w:rsidR="00595071" w:rsidRPr="00515490" w:rsidRDefault="00595071" w:rsidP="001D7AE0">
      <w:pPr>
        <w:ind w:firstLine="214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515490">
        <w:rPr>
          <w:rFonts w:ascii="宋体" w:eastAsia="宋体" w:hAnsi="宋体" w:cs="Times New Roman"/>
          <w:b/>
          <w:sz w:val="32"/>
          <w:szCs w:val="32"/>
        </w:rPr>
        <w:t>答辩流程及要求</w:t>
      </w:r>
    </w:p>
    <w:p w:rsidR="00515490" w:rsidRPr="00515490" w:rsidRDefault="00515490" w:rsidP="00595071">
      <w:pPr>
        <w:ind w:firstLine="214"/>
        <w:rPr>
          <w:rFonts w:ascii="Times New Roman" w:eastAsia="等线" w:hAnsi="Times New Roman" w:cs="Times New Roman"/>
          <w:sz w:val="16"/>
          <w:szCs w:val="16"/>
        </w:rPr>
      </w:pPr>
    </w:p>
    <w:p w:rsidR="00595071" w:rsidRPr="003B1B2F" w:rsidRDefault="00595071" w:rsidP="00595071">
      <w:pPr>
        <w:ind w:firstLine="214"/>
        <w:rPr>
          <w:rFonts w:ascii="宋体" w:eastAsia="宋体" w:hAnsi="宋体" w:cs="Times New Roman"/>
          <w:b/>
          <w:sz w:val="28"/>
          <w:szCs w:val="28"/>
        </w:rPr>
      </w:pPr>
      <w:r w:rsidRPr="003B1B2F">
        <w:rPr>
          <w:rFonts w:ascii="宋体" w:eastAsia="宋体" w:hAnsi="宋体" w:cs="Times New Roman"/>
          <w:b/>
          <w:sz w:val="28"/>
          <w:szCs w:val="28"/>
        </w:rPr>
        <w:t>一、答辩流程</w:t>
      </w:r>
      <w:r w:rsidR="00515490" w:rsidRPr="003B1B2F">
        <w:rPr>
          <w:rFonts w:ascii="宋体" w:eastAsia="宋体" w:hAnsi="宋体" w:cs="Times New Roman" w:hint="eastAsia"/>
          <w:b/>
          <w:sz w:val="28"/>
          <w:szCs w:val="28"/>
        </w:rPr>
        <w:t>（</w:t>
      </w:r>
      <w:r w:rsidR="00515490" w:rsidRPr="003B1B2F">
        <w:rPr>
          <w:rFonts w:ascii="宋体" w:eastAsia="宋体" w:hAnsi="宋体" w:cs="Times New Roman"/>
          <w:b/>
          <w:sz w:val="28"/>
          <w:szCs w:val="28"/>
        </w:rPr>
        <w:t>可参考如下步骤</w:t>
      </w:r>
      <w:r w:rsidR="00515490" w:rsidRPr="003B1B2F">
        <w:rPr>
          <w:rFonts w:ascii="宋体" w:eastAsia="宋体" w:hAnsi="宋体" w:cs="Times New Roman" w:hint="eastAsia"/>
          <w:b/>
          <w:sz w:val="28"/>
          <w:szCs w:val="28"/>
        </w:rPr>
        <w:t>）</w:t>
      </w:r>
    </w:p>
    <w:p w:rsidR="00595071" w:rsidRPr="003B1B2F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1.按照答辩时间，答辩秘书召集答辩委员、</w:t>
      </w:r>
      <w:r w:rsidR="00515490" w:rsidRPr="003B1B2F">
        <w:rPr>
          <w:rFonts w:ascii="宋体" w:eastAsia="宋体" w:hAnsi="宋体" w:cs="Times New Roman" w:hint="eastAsia"/>
          <w:sz w:val="28"/>
          <w:szCs w:val="28"/>
        </w:rPr>
        <w:t>参加</w:t>
      </w:r>
      <w:r w:rsidRPr="003B1B2F">
        <w:rPr>
          <w:rFonts w:ascii="宋体" w:eastAsia="宋体" w:hAnsi="宋体" w:cs="Times New Roman"/>
          <w:sz w:val="28"/>
          <w:szCs w:val="28"/>
        </w:rPr>
        <w:t>答辩</w:t>
      </w:r>
      <w:r w:rsidR="00515490" w:rsidRPr="003B1B2F">
        <w:rPr>
          <w:rFonts w:ascii="宋体" w:eastAsia="宋体" w:hAnsi="宋体" w:cs="Times New Roman" w:hint="eastAsia"/>
          <w:sz w:val="28"/>
          <w:szCs w:val="28"/>
        </w:rPr>
        <w:t>学生</w:t>
      </w:r>
      <w:r w:rsidRPr="003B1B2F">
        <w:rPr>
          <w:rFonts w:ascii="宋体" w:eastAsia="宋体" w:hAnsi="宋体" w:cs="Times New Roman"/>
          <w:sz w:val="28"/>
          <w:szCs w:val="28"/>
        </w:rPr>
        <w:t>进入线上视频平台的答辩室，有限允许旁听学生参会（控制人数、核对身份、禁言），并做好答辩录屏、图片采集及记录等工作；</w:t>
      </w:r>
    </w:p>
    <w:p w:rsidR="00595071" w:rsidRPr="003B1B2F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2.答辩小组组长宣布答辩开始，介绍答辩委员并主持答辩工作；</w:t>
      </w:r>
    </w:p>
    <w:p w:rsidR="002C248C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3.学生就毕业论文（设计）的研究内容、研究方案、研究成果等进行报告。学生陈述的时间不少于10分钟，老师提问和学生回答的时间不少于</w:t>
      </w:r>
      <w:r w:rsidR="00515490" w:rsidRPr="003B1B2F">
        <w:rPr>
          <w:rFonts w:ascii="宋体" w:eastAsia="宋体" w:hAnsi="宋体" w:cs="Times New Roman"/>
          <w:sz w:val="28"/>
          <w:szCs w:val="28"/>
        </w:rPr>
        <w:t>8</w:t>
      </w:r>
      <w:r w:rsidRPr="003B1B2F">
        <w:rPr>
          <w:rFonts w:ascii="宋体" w:eastAsia="宋体" w:hAnsi="宋体" w:cs="Times New Roman"/>
          <w:sz w:val="28"/>
          <w:szCs w:val="28"/>
        </w:rPr>
        <w:t>分钟；</w:t>
      </w:r>
    </w:p>
    <w:p w:rsidR="00595071" w:rsidRPr="002C248C" w:rsidRDefault="00595071" w:rsidP="00595071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4.答辩结束后，答辩委员单独对学生毕业论文（设计）的学术水平和答辩人的答辩情况进行评议，就是否通过论文答辩进行表决，确定学生毕业论文（设计）答辩成绩；各答辩</w:t>
      </w:r>
      <w:r w:rsidR="002C248C" w:rsidRPr="002C248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小组秘书</w:t>
      </w:r>
      <w:r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登录</w:t>
      </w:r>
      <w:r w:rsidR="002C248C" w:rsidRPr="002C248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毕业论文（设计）智能</w:t>
      </w:r>
      <w:r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管理系统</w:t>
      </w:r>
      <w:r w:rsidR="001D7AE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</w:t>
      </w:r>
      <w:hyperlink r:id="rId7" w:history="1">
        <w:r w:rsidR="001D7AE0">
          <w:rPr>
            <w:rStyle w:val="a9"/>
          </w:rPr>
          <w:t>http://210.42.121.231/bysj/</w:t>
        </w:r>
      </w:hyperlink>
      <w:r w:rsidR="001D7AE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录入学生答辩成绩</w:t>
      </w:r>
      <w:r w:rsidR="002C248C" w:rsidRPr="002C248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</w:t>
      </w:r>
      <w:r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答辩评语</w:t>
      </w:r>
      <w:r w:rsidR="002C248C" w:rsidRPr="002C248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以及</w:t>
      </w:r>
      <w:r w:rsidR="002C248C" w:rsidRPr="002C248C">
        <w:rPr>
          <w:rFonts w:ascii="宋体" w:eastAsia="宋体" w:hAnsi="宋体" w:cs="Times New Roman"/>
          <w:color w:val="000000" w:themeColor="text1"/>
          <w:sz w:val="28"/>
          <w:szCs w:val="28"/>
        </w:rPr>
        <w:t>答辩记录</w:t>
      </w:r>
      <w:r w:rsidR="002C248C" w:rsidRPr="002C248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6941B5" w:rsidRPr="00F72583" w:rsidRDefault="006941B5" w:rsidP="00595071">
      <w:pPr>
        <w:rPr>
          <w:rFonts w:ascii="宋体" w:eastAsia="宋体" w:hAnsi="宋体" w:cs="Times New Roman"/>
          <w:color w:val="FF0000"/>
          <w:sz w:val="28"/>
          <w:szCs w:val="28"/>
        </w:rPr>
      </w:pPr>
    </w:p>
    <w:p w:rsidR="00595071" w:rsidRPr="003B1B2F" w:rsidRDefault="00595071" w:rsidP="00595071">
      <w:pPr>
        <w:ind w:firstLine="74"/>
        <w:rPr>
          <w:rFonts w:ascii="宋体" w:eastAsia="宋体" w:hAnsi="宋体" w:cs="Times New Roman"/>
          <w:b/>
          <w:sz w:val="28"/>
          <w:szCs w:val="28"/>
        </w:rPr>
      </w:pPr>
      <w:r w:rsidRPr="003B1B2F">
        <w:rPr>
          <w:rFonts w:ascii="宋体" w:eastAsia="宋体" w:hAnsi="宋体" w:cs="Times New Roman"/>
          <w:b/>
          <w:sz w:val="28"/>
          <w:szCs w:val="28"/>
        </w:rPr>
        <w:t>二、答辩要求</w:t>
      </w:r>
    </w:p>
    <w:p w:rsidR="00595071" w:rsidRPr="003B1B2F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1.答辩</w:t>
      </w:r>
      <w:r w:rsidR="003B1B2F" w:rsidRPr="003B1B2F">
        <w:rPr>
          <w:rFonts w:ascii="宋体" w:eastAsia="宋体" w:hAnsi="宋体" w:cs="Times New Roman" w:hint="eastAsia"/>
          <w:sz w:val="28"/>
          <w:szCs w:val="28"/>
        </w:rPr>
        <w:t>学生</w:t>
      </w:r>
      <w:r w:rsidRPr="003B1B2F">
        <w:rPr>
          <w:rFonts w:ascii="宋体" w:eastAsia="宋体" w:hAnsi="宋体" w:cs="Times New Roman"/>
          <w:sz w:val="28"/>
          <w:szCs w:val="28"/>
        </w:rPr>
        <w:t>于答辩前将毕业论文（设计）周志电子版（</w:t>
      </w:r>
      <w:proofErr w:type="gramStart"/>
      <w:r w:rsidRPr="003B1B2F">
        <w:rPr>
          <w:rFonts w:ascii="宋体" w:eastAsia="宋体" w:hAnsi="宋体" w:cs="Times New Roman"/>
          <w:sz w:val="28"/>
          <w:szCs w:val="28"/>
        </w:rPr>
        <w:t>含指导</w:t>
      </w:r>
      <w:proofErr w:type="gramEnd"/>
      <w:r w:rsidRPr="003B1B2F">
        <w:rPr>
          <w:rFonts w:ascii="宋体" w:eastAsia="宋体" w:hAnsi="宋体" w:cs="Times New Roman"/>
          <w:sz w:val="28"/>
          <w:szCs w:val="28"/>
        </w:rPr>
        <w:t>教师和学生的电子签名，文件命名方式为“学号姓名-毕业设计周志”）交至答辩秘书；</w:t>
      </w:r>
    </w:p>
    <w:p w:rsidR="00595071" w:rsidRPr="003B1B2F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2.答辩人出示个人有效证件（身份证、校园卡、学生证等），答</w:t>
      </w:r>
      <w:r w:rsidRPr="003B1B2F">
        <w:rPr>
          <w:rFonts w:ascii="宋体" w:eastAsia="宋体" w:hAnsi="宋体" w:cs="Times New Roman"/>
          <w:sz w:val="28"/>
          <w:szCs w:val="28"/>
        </w:rPr>
        <w:lastRenderedPageBreak/>
        <w:t>辩</w:t>
      </w:r>
      <w:r w:rsidR="006941B5">
        <w:rPr>
          <w:rFonts w:ascii="宋体" w:eastAsia="宋体" w:hAnsi="宋体" w:cs="Times New Roman" w:hint="eastAsia"/>
          <w:sz w:val="28"/>
          <w:szCs w:val="28"/>
        </w:rPr>
        <w:t>秘书</w:t>
      </w:r>
      <w:r w:rsidRPr="003B1B2F">
        <w:rPr>
          <w:rFonts w:ascii="宋体" w:eastAsia="宋体" w:hAnsi="宋体" w:cs="Times New Roman"/>
          <w:sz w:val="28"/>
          <w:szCs w:val="28"/>
        </w:rPr>
        <w:t>核实答辩人身份后方可开始答辩；</w:t>
      </w:r>
    </w:p>
    <w:p w:rsidR="00595071" w:rsidRDefault="00595071" w:rsidP="00595071">
      <w:pPr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3.答辩情况应有详细纪录。在答辩过程中应确保视频答辩效果，答辩秘书做好全程录屏、图片采集和答辩记录工作；</w:t>
      </w:r>
    </w:p>
    <w:p w:rsidR="006941B5" w:rsidRPr="006941B5" w:rsidRDefault="006941B5" w:rsidP="006941B5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/>
          <w:sz w:val="28"/>
          <w:szCs w:val="28"/>
        </w:rPr>
        <w:t>.</w:t>
      </w:r>
      <w:r>
        <w:rPr>
          <w:rFonts w:ascii="宋体" w:eastAsia="宋体" w:hAnsi="宋体" w:cs="Times New Roman" w:hint="eastAsia"/>
          <w:sz w:val="28"/>
          <w:szCs w:val="28"/>
        </w:rPr>
        <w:t>建议有条件的答辩人、答辩委员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均打开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视频，便于更好地交流；</w:t>
      </w:r>
    </w:p>
    <w:p w:rsidR="00595071" w:rsidRPr="003B1B2F" w:rsidRDefault="006941B5" w:rsidP="00595071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5</w:t>
      </w:r>
      <w:r w:rsidR="00595071" w:rsidRPr="003B1B2F">
        <w:rPr>
          <w:rFonts w:ascii="宋体" w:eastAsia="宋体" w:hAnsi="宋体" w:cs="Times New Roman"/>
          <w:sz w:val="28"/>
          <w:szCs w:val="28"/>
        </w:rPr>
        <w:t>.答辩成绩、答辩记录、答辩小组评语（80 字以上）等信息应于答辩后一天内录入毕业论文管理系统；</w:t>
      </w:r>
    </w:p>
    <w:p w:rsidR="00595071" w:rsidRPr="003B1B2F" w:rsidRDefault="006941B5" w:rsidP="00595071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6</w:t>
      </w:r>
      <w:r w:rsidR="00595071" w:rsidRPr="003B1B2F">
        <w:rPr>
          <w:rFonts w:ascii="宋体" w:eastAsia="宋体" w:hAnsi="宋体" w:cs="Times New Roman"/>
          <w:sz w:val="28"/>
          <w:szCs w:val="28"/>
        </w:rPr>
        <w:t>.答辩结束后，学生根据答辩委员会意见再次认真修改毕业论文（设计）</w:t>
      </w:r>
      <w:r w:rsidR="003B1B2F" w:rsidRPr="003B1B2F">
        <w:rPr>
          <w:rFonts w:ascii="宋体" w:eastAsia="宋体" w:hAnsi="宋体" w:cs="Times New Roman"/>
          <w:sz w:val="28"/>
          <w:szCs w:val="28"/>
        </w:rPr>
        <w:t>；</w:t>
      </w:r>
    </w:p>
    <w:p w:rsidR="00595071" w:rsidRPr="003B1B2F" w:rsidRDefault="006941B5" w:rsidP="003B1B2F">
      <w:pPr>
        <w:ind w:left="0"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7</w:t>
      </w:r>
      <w:r w:rsidR="003B1B2F">
        <w:rPr>
          <w:rFonts w:ascii="宋体" w:eastAsia="宋体" w:hAnsi="宋体" w:cs="Times New Roman"/>
          <w:sz w:val="28"/>
          <w:szCs w:val="28"/>
        </w:rPr>
        <w:t>.</w:t>
      </w:r>
      <w:r w:rsidR="00595071" w:rsidRPr="003B1B2F">
        <w:rPr>
          <w:rFonts w:ascii="宋体" w:eastAsia="宋体" w:hAnsi="宋体" w:cs="Times New Roman"/>
          <w:sz w:val="28"/>
          <w:szCs w:val="28"/>
        </w:rPr>
        <w:t>修改后的毕业论文（设计）经指导教师认可后，方可作为最终论文在本科毕业论文（设计）管理系统中提交。</w:t>
      </w:r>
    </w:p>
    <w:p w:rsidR="003B1B2F" w:rsidRPr="003B1B2F" w:rsidRDefault="003B1B2F" w:rsidP="003B1B2F">
      <w:pPr>
        <w:ind w:right="960"/>
        <w:jc w:val="center"/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3B1B2F">
        <w:rPr>
          <w:rFonts w:ascii="宋体" w:eastAsia="宋体" w:hAnsi="宋体" w:cs="Times New Roman"/>
          <w:sz w:val="28"/>
          <w:szCs w:val="28"/>
        </w:rPr>
        <w:t xml:space="preserve">                         </w:t>
      </w:r>
    </w:p>
    <w:p w:rsidR="003B1B2F" w:rsidRPr="003B1B2F" w:rsidRDefault="003B1B2F" w:rsidP="003B1B2F">
      <w:pPr>
        <w:ind w:right="960"/>
        <w:jc w:val="center"/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 xml:space="preserve">     </w:t>
      </w:r>
    </w:p>
    <w:p w:rsidR="00595071" w:rsidRPr="003B1B2F" w:rsidRDefault="003B1B2F" w:rsidP="003B1B2F">
      <w:pPr>
        <w:ind w:right="960"/>
        <w:jc w:val="center"/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 xml:space="preserve">                       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3B1B2F">
        <w:rPr>
          <w:rFonts w:ascii="宋体" w:eastAsia="宋体" w:hAnsi="宋体" w:cs="Times New Roman"/>
          <w:sz w:val="28"/>
          <w:szCs w:val="28"/>
        </w:rPr>
        <w:t xml:space="preserve">  </w:t>
      </w:r>
      <w:r w:rsidRPr="003B1B2F">
        <w:rPr>
          <w:rFonts w:ascii="宋体" w:eastAsia="宋体" w:hAnsi="宋体" w:cs="Times New Roman" w:hint="eastAsia"/>
          <w:sz w:val="28"/>
          <w:szCs w:val="28"/>
        </w:rPr>
        <w:t>水利水电</w:t>
      </w:r>
      <w:r w:rsidR="00595071" w:rsidRPr="003B1B2F">
        <w:rPr>
          <w:rFonts w:ascii="宋体" w:eastAsia="宋体" w:hAnsi="宋体" w:cs="Times New Roman"/>
          <w:sz w:val="28"/>
          <w:szCs w:val="28"/>
        </w:rPr>
        <w:t>学院</w:t>
      </w:r>
    </w:p>
    <w:p w:rsidR="00AF0258" w:rsidRPr="003B1B2F" w:rsidRDefault="00595071" w:rsidP="003B1B2F">
      <w:pPr>
        <w:ind w:right="960" w:firstLineChars="1800" w:firstLine="5040"/>
        <w:rPr>
          <w:rFonts w:ascii="宋体" w:eastAsia="宋体" w:hAnsi="宋体" w:cs="Times New Roman"/>
          <w:sz w:val="28"/>
          <w:szCs w:val="28"/>
        </w:rPr>
      </w:pPr>
      <w:r w:rsidRPr="003B1B2F">
        <w:rPr>
          <w:rFonts w:ascii="宋体" w:eastAsia="宋体" w:hAnsi="宋体" w:cs="Times New Roman"/>
          <w:sz w:val="28"/>
          <w:szCs w:val="28"/>
        </w:rPr>
        <w:t>2020年</w:t>
      </w:r>
      <w:r w:rsidR="003B1B2F" w:rsidRPr="003B1B2F">
        <w:rPr>
          <w:rFonts w:ascii="宋体" w:eastAsia="宋体" w:hAnsi="宋体" w:cs="Times New Roman"/>
          <w:sz w:val="28"/>
          <w:szCs w:val="28"/>
        </w:rPr>
        <w:t>5</w:t>
      </w:r>
      <w:r w:rsidRPr="003B1B2F">
        <w:rPr>
          <w:rFonts w:ascii="宋体" w:eastAsia="宋体" w:hAnsi="宋体" w:cs="Times New Roman"/>
          <w:sz w:val="28"/>
          <w:szCs w:val="28"/>
        </w:rPr>
        <w:t>月</w:t>
      </w:r>
      <w:r w:rsidR="001D7AE0">
        <w:rPr>
          <w:rFonts w:ascii="宋体" w:eastAsia="宋体" w:hAnsi="宋体" w:cs="Times New Roman"/>
          <w:sz w:val="28"/>
          <w:szCs w:val="28"/>
        </w:rPr>
        <w:t>3</w:t>
      </w:r>
      <w:bookmarkStart w:id="0" w:name="_GoBack"/>
      <w:bookmarkEnd w:id="0"/>
      <w:r w:rsidRPr="003B1B2F">
        <w:rPr>
          <w:rFonts w:ascii="宋体" w:eastAsia="宋体" w:hAnsi="宋体" w:cs="Times New Roman"/>
          <w:sz w:val="28"/>
          <w:szCs w:val="28"/>
        </w:rPr>
        <w:t>日</w:t>
      </w:r>
    </w:p>
    <w:sectPr w:rsidR="00AF0258" w:rsidRPr="003B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2A" w:rsidRDefault="001A2A2A" w:rsidP="00724F48">
      <w:pPr>
        <w:spacing w:line="240" w:lineRule="auto"/>
      </w:pPr>
      <w:r>
        <w:separator/>
      </w:r>
    </w:p>
  </w:endnote>
  <w:endnote w:type="continuationSeparator" w:id="0">
    <w:p w:rsidR="001A2A2A" w:rsidRDefault="001A2A2A" w:rsidP="00724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Default="0072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Default="00724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Default="0072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2A" w:rsidRDefault="001A2A2A" w:rsidP="00724F48">
      <w:pPr>
        <w:spacing w:line="240" w:lineRule="auto"/>
      </w:pPr>
      <w:r>
        <w:separator/>
      </w:r>
    </w:p>
  </w:footnote>
  <w:footnote w:type="continuationSeparator" w:id="0">
    <w:p w:rsidR="001A2A2A" w:rsidRDefault="001A2A2A" w:rsidP="00724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Default="00724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Pr="006F73D0" w:rsidRDefault="00724F48" w:rsidP="006F73D0">
    <w:pPr>
      <w:pStyle w:val="a3"/>
      <w:pBdr>
        <w:bottom w:val="none" w:sz="0" w:space="0" w:color="auto"/>
      </w:pBdr>
      <w:ind w:left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48" w:rsidRDefault="00724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1"/>
    <w:rsid w:val="0003188A"/>
    <w:rsid w:val="001A2A2A"/>
    <w:rsid w:val="001D7AE0"/>
    <w:rsid w:val="00207051"/>
    <w:rsid w:val="002C248C"/>
    <w:rsid w:val="002E75BF"/>
    <w:rsid w:val="003B1B2F"/>
    <w:rsid w:val="004E19D8"/>
    <w:rsid w:val="00515490"/>
    <w:rsid w:val="00595071"/>
    <w:rsid w:val="006941B5"/>
    <w:rsid w:val="006F73D0"/>
    <w:rsid w:val="00724F48"/>
    <w:rsid w:val="00A636D4"/>
    <w:rsid w:val="00AF0258"/>
    <w:rsid w:val="00B121A4"/>
    <w:rsid w:val="00BA14D9"/>
    <w:rsid w:val="00BB5CB4"/>
    <w:rsid w:val="00BD0FF5"/>
    <w:rsid w:val="00C207CE"/>
    <w:rsid w:val="00C94E79"/>
    <w:rsid w:val="00CF2CB9"/>
    <w:rsid w:val="00DE3B34"/>
    <w:rsid w:val="00E37B1A"/>
    <w:rsid w:val="00EC7976"/>
    <w:rsid w:val="00F106CE"/>
    <w:rsid w:val="00F72583"/>
    <w:rsid w:val="00F868F2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01538"/>
  <w15:chartTrackingRefBased/>
  <w15:docId w15:val="{77A71A02-FEE7-4FAF-AF22-18A60FD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 w:firstLineChars="102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A"/>
    <w:pPr>
      <w:widowControl w:val="0"/>
      <w:spacing w:line="360" w:lineRule="auto"/>
      <w:ind w:leftChars="0" w:left="210" w:firstLineChars="0" w:firstLine="454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B1A"/>
    <w:pPr>
      <w:keepNext/>
      <w:keepLines/>
      <w:spacing w:before="340" w:after="330" w:line="578" w:lineRule="auto"/>
      <w:ind w:firstLine="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7B1A"/>
    <w:pPr>
      <w:keepNext/>
      <w:keepLines/>
      <w:spacing w:before="260" w:after="260" w:line="415" w:lineRule="auto"/>
      <w:ind w:firstLine="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1A"/>
    <w:pPr>
      <w:keepNext/>
      <w:keepLines/>
      <w:spacing w:before="260" w:after="260" w:line="415" w:lineRule="auto"/>
      <w:ind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37B1A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37B1A"/>
    <w:rPr>
      <w:rFonts w:eastAsia="黑体"/>
      <w:b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E37B1A"/>
    <w:rPr>
      <w:rFonts w:eastAsia="黑体"/>
      <w:b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72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F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F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41B5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41B5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D7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210.42.121.231/bysj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1AF9-DF86-434C-86C9-DE6BE6C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12</cp:revision>
  <dcterms:created xsi:type="dcterms:W3CDTF">2020-05-01T15:30:00Z</dcterms:created>
  <dcterms:modified xsi:type="dcterms:W3CDTF">2020-05-02T11:12:00Z</dcterms:modified>
</cp:coreProperties>
</file>